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41" w:rsidRPr="00056F03" w:rsidRDefault="007E182E" w:rsidP="007E182E">
      <w:pPr>
        <w:jc w:val="center"/>
        <w:rPr>
          <w:b/>
          <w:color w:val="000000" w:themeColor="text1"/>
        </w:rPr>
      </w:pPr>
      <w:r w:rsidRPr="00056F03">
        <w:rPr>
          <w:b/>
          <w:color w:val="000000" w:themeColor="text1"/>
        </w:rPr>
        <w:t>PROGRAM KONFERENCJI</w:t>
      </w:r>
    </w:p>
    <w:p w:rsidR="00886123" w:rsidRPr="00056F03" w:rsidRDefault="00DC0D0C" w:rsidP="00886123">
      <w:pPr>
        <w:spacing w:line="240" w:lineRule="auto"/>
        <w:jc w:val="center"/>
        <w:rPr>
          <w:b/>
          <w:color w:val="000000" w:themeColor="text1"/>
        </w:rPr>
      </w:pPr>
      <w:r w:rsidRPr="00056F03">
        <w:rPr>
          <w:b/>
          <w:color w:val="000000" w:themeColor="text1"/>
        </w:rPr>
        <w:t>„</w:t>
      </w:r>
      <w:r w:rsidR="00886123" w:rsidRPr="00056F03">
        <w:rPr>
          <w:b/>
          <w:color w:val="000000" w:themeColor="text1"/>
        </w:rPr>
        <w:t xml:space="preserve">Społeczna nie tylko rynkowa - gospodarka społeczna w województwie wielkopolskim </w:t>
      </w:r>
    </w:p>
    <w:p w:rsidR="00886123" w:rsidRPr="00056F03" w:rsidRDefault="00886123" w:rsidP="00886123">
      <w:pPr>
        <w:spacing w:line="240" w:lineRule="auto"/>
        <w:jc w:val="center"/>
        <w:rPr>
          <w:b/>
          <w:color w:val="000000" w:themeColor="text1"/>
        </w:rPr>
      </w:pPr>
      <w:r w:rsidRPr="00056F03">
        <w:rPr>
          <w:b/>
          <w:color w:val="000000" w:themeColor="text1"/>
        </w:rPr>
        <w:t>w perspektywie 2020 roku</w:t>
      </w:r>
      <w:r w:rsidR="00DC0D0C" w:rsidRPr="00056F03">
        <w:rPr>
          <w:b/>
          <w:color w:val="000000" w:themeColor="text1"/>
        </w:rPr>
        <w:t>”</w:t>
      </w:r>
    </w:p>
    <w:p w:rsidR="007E182E" w:rsidRPr="00056F03" w:rsidRDefault="00886123" w:rsidP="00480C91">
      <w:pPr>
        <w:jc w:val="center"/>
        <w:rPr>
          <w:color w:val="000000" w:themeColor="text1"/>
        </w:rPr>
      </w:pPr>
      <w:r w:rsidRPr="00056F03">
        <w:rPr>
          <w:color w:val="000000" w:themeColor="text1"/>
        </w:rPr>
        <w:t xml:space="preserve"> </w:t>
      </w:r>
      <w:r w:rsidR="007E182E" w:rsidRPr="00056F03">
        <w:rPr>
          <w:color w:val="000000" w:themeColor="text1"/>
        </w:rPr>
        <w:t xml:space="preserve">3 lipca 2012, </w:t>
      </w:r>
      <w:r w:rsidR="00DC0D0C" w:rsidRPr="00056F03">
        <w:rPr>
          <w:color w:val="000000" w:themeColor="text1"/>
        </w:rPr>
        <w:t xml:space="preserve">sala konferencyjna </w:t>
      </w:r>
      <w:r w:rsidR="007E182E" w:rsidRPr="00056F03">
        <w:rPr>
          <w:color w:val="000000" w:themeColor="text1"/>
        </w:rPr>
        <w:t>WTC</w:t>
      </w:r>
    </w:p>
    <w:tbl>
      <w:tblPr>
        <w:tblStyle w:val="Tabela-Siatka"/>
        <w:tblW w:w="93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615"/>
        <w:gridCol w:w="62"/>
        <w:gridCol w:w="3009"/>
      </w:tblGrid>
      <w:tr w:rsidR="001A2A59" w:rsidRPr="008704E9" w:rsidTr="00056F03">
        <w:trPr>
          <w:trHeight w:val="368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1A2A59" w:rsidRPr="00056F03" w:rsidRDefault="001A2A59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9.30 – 10.30</w:t>
            </w:r>
          </w:p>
        </w:tc>
        <w:tc>
          <w:tcPr>
            <w:tcW w:w="7686" w:type="dxa"/>
            <w:gridSpan w:val="3"/>
            <w:tcBorders>
              <w:top w:val="nil"/>
              <w:bottom w:val="single" w:sz="4" w:space="0" w:color="auto"/>
            </w:tcBorders>
          </w:tcPr>
          <w:p w:rsidR="001A2A59" w:rsidRPr="00056F03" w:rsidRDefault="001A2A59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Rejestracja uczestników</w:t>
            </w:r>
          </w:p>
          <w:p w:rsidR="00DC0D0C" w:rsidRPr="00056F03" w:rsidRDefault="00DC0D0C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94629" w:rsidRPr="00D87DAC" w:rsidTr="00DD5C2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C9462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10.30 – 10.45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C94629" w:rsidP="00D87DAC">
            <w:pPr>
              <w:ind w:left="-108" w:firstLine="108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Wprowadzenie do konferencji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8704E9" w:rsidP="00D87DAC">
            <w:pPr>
              <w:ind w:left="33" w:hanging="33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Aleksandra Kowalska </w:t>
            </w:r>
          </w:p>
          <w:p w:rsidR="008704E9" w:rsidRPr="00056F03" w:rsidRDefault="008704E9" w:rsidP="00D87DAC">
            <w:pPr>
              <w:ind w:left="33" w:hanging="33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Dyrektor Regionalnego Ośrodka Polityki Społecznej</w:t>
            </w:r>
          </w:p>
          <w:p w:rsidR="00DC0D0C" w:rsidRPr="00056F03" w:rsidRDefault="00DC0D0C" w:rsidP="008704E9">
            <w:pPr>
              <w:ind w:left="33" w:hanging="33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C94629" w:rsidRPr="00D87DAC" w:rsidTr="00DD5C2E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C9462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10.45 – 11.15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1A2A59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Strategiczne i pr</w:t>
            </w:r>
            <w:r w:rsidR="00F761C5"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ogramowe uwarunkowania rozwoju ekonomii s</w:t>
            </w:r>
            <w:r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połecznej w ramach zarządzania polityką rozwoju.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C94629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Krzysztof </w:t>
            </w:r>
            <w:proofErr w:type="spellStart"/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Więckiewicz</w:t>
            </w:r>
            <w:proofErr w:type="spellEnd"/>
          </w:p>
          <w:p w:rsidR="00C94629" w:rsidRPr="00056F03" w:rsidRDefault="00C9462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Dyrektor Departamentu </w:t>
            </w:r>
            <w:r w:rsidR="008704E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Pożytku Publicznego </w:t>
            </w:r>
            <w:proofErr w:type="spellStart"/>
            <w:r w:rsidR="008704E9" w:rsidRPr="00056F03">
              <w:rPr>
                <w:rFonts w:cstheme="minorHAnsi"/>
                <w:color w:val="000000" w:themeColor="text1"/>
                <w:sz w:val="21"/>
                <w:szCs w:val="21"/>
              </w:rPr>
              <w:t>MPiPS</w:t>
            </w:r>
            <w:proofErr w:type="spellEnd"/>
          </w:p>
          <w:p w:rsidR="00DC0D0C" w:rsidRPr="00056F03" w:rsidRDefault="00DC0D0C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C94629" w:rsidRPr="00D87DAC" w:rsidTr="00056F03">
        <w:trPr>
          <w:trHeight w:val="9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C9462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11.15 – 11.45</w:t>
            </w:r>
          </w:p>
          <w:p w:rsidR="00636971" w:rsidRPr="00056F03" w:rsidRDefault="0063697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636971" w:rsidRPr="00056F03" w:rsidRDefault="0063697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636971" w:rsidRPr="00056F03" w:rsidRDefault="0063697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C94629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System wsparcia społecznej gospodarki rynkowej w Polsce.</w:t>
            </w:r>
          </w:p>
          <w:p w:rsidR="00462FFE" w:rsidRPr="00056F03" w:rsidRDefault="00462FFE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</w:p>
          <w:p w:rsidR="00636971" w:rsidRPr="00056F03" w:rsidRDefault="00636971" w:rsidP="00016D98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629" w:rsidRPr="00056F03" w:rsidRDefault="00C94629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Cezary Miżejewski</w:t>
            </w:r>
          </w:p>
          <w:p w:rsidR="00EA09C2" w:rsidRPr="00056F03" w:rsidRDefault="00814CB5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były Wiceminister Pracy i Polityki Społecznej</w:t>
            </w:r>
          </w:p>
          <w:p w:rsidR="004B0DCD" w:rsidRPr="00056F03" w:rsidRDefault="004B0DC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3A4940" w:rsidRPr="00D87DAC" w:rsidTr="00056F03">
        <w:trPr>
          <w:trHeight w:val="11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A4940" w:rsidRPr="00056F03" w:rsidRDefault="00E9213B" w:rsidP="00E9213B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11.45 – 12.00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3A4940" w:rsidRPr="00056F03" w:rsidRDefault="003A4940" w:rsidP="00016D98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Europejski Fundusz Społeczny – doświadczenia i wyzwania w zakresie wspierania ekonomii społecznej</w:t>
            </w:r>
            <w:r w:rsidR="00E9213B"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940" w:rsidRPr="00056F03" w:rsidRDefault="003A4940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Anna </w:t>
            </w:r>
            <w:proofErr w:type="spellStart"/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Bugalska</w:t>
            </w:r>
            <w:proofErr w:type="spellEnd"/>
          </w:p>
          <w:p w:rsidR="003A4940" w:rsidRPr="00056F03" w:rsidRDefault="003A4940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Ministerstwo Rozwoju Regionalnego, Departament </w:t>
            </w:r>
            <w:r w:rsidR="00030E74">
              <w:rPr>
                <w:rFonts w:cstheme="minorHAnsi"/>
                <w:color w:val="000000" w:themeColor="text1"/>
                <w:sz w:val="21"/>
                <w:szCs w:val="21"/>
              </w:rPr>
              <w:t xml:space="preserve">Zarządzania 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EFS</w:t>
            </w:r>
          </w:p>
          <w:p w:rsidR="003A4940" w:rsidRPr="00056F03" w:rsidRDefault="003A4940" w:rsidP="003A4940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480C91" w:rsidRPr="008704E9" w:rsidTr="00056F03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80C91" w:rsidRPr="00056F03" w:rsidRDefault="00480C91" w:rsidP="00E9213B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1</w:t>
            </w:r>
            <w:r w:rsidR="00E9213B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2.00</w:t>
            </w:r>
            <w:r w:rsidR="00D912F8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9213B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– 12.15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C91" w:rsidRPr="00056F03" w:rsidRDefault="00480C91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Przerwa kawowa</w:t>
            </w:r>
          </w:p>
          <w:p w:rsidR="00DC0D0C" w:rsidRPr="00056F03" w:rsidRDefault="00DC0D0C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94629" w:rsidRPr="00D87DAC" w:rsidTr="00056F03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C94629" w:rsidRPr="00056F03" w:rsidRDefault="00D912F8" w:rsidP="00D912F8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12.15</w:t>
            </w:r>
            <w:r w:rsidR="00480C91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– 13.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4615" w:type="dxa"/>
            <w:tcBorders>
              <w:top w:val="single" w:sz="4" w:space="0" w:color="auto"/>
              <w:bottom w:val="nil"/>
            </w:tcBorders>
          </w:tcPr>
          <w:p w:rsidR="00C94629" w:rsidRPr="00056F03" w:rsidRDefault="00480C91" w:rsidP="00F761C5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Systemowe rozwiązani</w:t>
            </w:r>
            <w:r w:rsidR="00F761C5"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a</w:t>
            </w:r>
            <w:r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 xml:space="preserve"> wspierające społeczną gospodarkę rynkową w Wielkopolsce</w:t>
            </w:r>
            <w:r w:rsidR="007E182E"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nil"/>
            </w:tcBorders>
          </w:tcPr>
          <w:p w:rsidR="00C94629" w:rsidRPr="00056F03" w:rsidRDefault="0013243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Wprowadzenie</w:t>
            </w:r>
            <w:r w:rsidR="00480C91" w:rsidRPr="00056F03">
              <w:rPr>
                <w:rFonts w:cstheme="minorHAnsi"/>
                <w:color w:val="000000" w:themeColor="text1"/>
                <w:sz w:val="21"/>
                <w:szCs w:val="21"/>
              </w:rPr>
              <w:t>:</w:t>
            </w:r>
          </w:p>
          <w:p w:rsidR="00480C91" w:rsidRPr="00056F03" w:rsidRDefault="00480C9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="002D6F27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Tomasz Sadowski</w:t>
            </w:r>
            <w:r w:rsidR="00814CB5" w:rsidRPr="00056F03">
              <w:rPr>
                <w:rFonts w:cstheme="minorHAnsi"/>
                <w:color w:val="000000" w:themeColor="text1"/>
                <w:sz w:val="21"/>
                <w:szCs w:val="21"/>
              </w:rPr>
              <w:t>,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CES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:rsidR="00480C91" w:rsidRPr="00056F03" w:rsidRDefault="00480C9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Przedstawiciele OWES:</w:t>
            </w:r>
          </w:p>
          <w:p w:rsidR="00480C91" w:rsidRPr="00056F03" w:rsidRDefault="00480C9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Joanna Kalińska</w:t>
            </w:r>
            <w:r w:rsidR="00EA09C2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,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OWES Stowarzyszenie Instytut Zachodni (1</w:t>
            </w:r>
            <w:r w:rsidR="00EE73F8" w:rsidRPr="00056F03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min)</w:t>
            </w:r>
            <w:r w:rsidR="003E2014" w:rsidRPr="00056F03">
              <w:rPr>
                <w:rFonts w:cstheme="minorHAnsi"/>
                <w:color w:val="000000" w:themeColor="text1"/>
                <w:sz w:val="21"/>
                <w:szCs w:val="21"/>
              </w:rPr>
              <w:t>,</w:t>
            </w:r>
          </w:p>
          <w:p w:rsidR="001A2A59" w:rsidRPr="00056F03" w:rsidRDefault="001A2A5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="002D6F27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Dagmara </w:t>
            </w:r>
            <w:proofErr w:type="spellStart"/>
            <w:r w:rsidR="002D6F27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Szlandrowicz</w:t>
            </w:r>
            <w:proofErr w:type="spellEnd"/>
            <w:r w:rsidR="00EA09C2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,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OWES FPW BARKA (1</w:t>
            </w:r>
            <w:r w:rsidR="00EE73F8" w:rsidRPr="00056F03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min)</w:t>
            </w:r>
            <w:r w:rsidR="003E2014" w:rsidRPr="00056F03">
              <w:rPr>
                <w:rFonts w:cstheme="minorHAnsi"/>
                <w:color w:val="000000" w:themeColor="text1"/>
                <w:sz w:val="21"/>
                <w:szCs w:val="21"/>
              </w:rPr>
              <w:t>,</w:t>
            </w:r>
          </w:p>
          <w:p w:rsidR="003E2014" w:rsidRPr="00056F03" w:rsidRDefault="003E2014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-</w:t>
            </w: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Monika Piotrowska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, OWES w Gajewie (1</w:t>
            </w:r>
            <w:r w:rsidR="00EE73F8" w:rsidRPr="00056F03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min),</w:t>
            </w:r>
          </w:p>
          <w:p w:rsidR="00480C91" w:rsidRPr="00056F03" w:rsidRDefault="00480C91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="00345C75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Tomasz Mika</w:t>
            </w:r>
            <w:r w:rsidR="00EA09C2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, </w:t>
            </w:r>
            <w:r w:rsidR="001A2A59"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OWES Fundacja </w:t>
            </w:r>
            <w:r w:rsidR="00EA09C2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im. 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>Królowej Polski</w:t>
            </w:r>
            <w:r w:rsidR="0042025B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św. Jadwigi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(1</w:t>
            </w:r>
            <w:r w:rsidR="00EE73F8" w:rsidRPr="00056F03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min)</w:t>
            </w:r>
            <w:r w:rsidR="003E2014" w:rsidRPr="00056F03">
              <w:rPr>
                <w:rFonts w:cstheme="minorHAnsi"/>
                <w:color w:val="000000" w:themeColor="text1"/>
                <w:sz w:val="21"/>
                <w:szCs w:val="21"/>
              </w:rPr>
              <w:t>,</w:t>
            </w:r>
          </w:p>
          <w:p w:rsidR="00480C91" w:rsidRPr="00056F03" w:rsidRDefault="00EA09C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="00566E02">
              <w:rPr>
                <w:rFonts w:cstheme="minorHAnsi"/>
                <w:b/>
                <w:color w:val="000000" w:themeColor="text1"/>
                <w:sz w:val="21"/>
                <w:szCs w:val="21"/>
              </w:rPr>
              <w:t>Jakub Modrzyński</w:t>
            </w:r>
            <w:bookmarkStart w:id="0" w:name="_GoBack"/>
            <w:bookmarkEnd w:id="0"/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,</w:t>
            </w:r>
            <w:r w:rsidR="00F761C5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r w:rsidR="0042025B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OWES, </w:t>
            </w:r>
            <w:r w:rsidR="00F761C5" w:rsidRPr="00056F03">
              <w:rPr>
                <w:rFonts w:cstheme="minorHAnsi"/>
                <w:color w:val="000000" w:themeColor="text1"/>
                <w:sz w:val="21"/>
                <w:szCs w:val="21"/>
              </w:rPr>
              <w:t>SNR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>SS (1</w:t>
            </w:r>
            <w:r w:rsidR="00EE73F8" w:rsidRPr="00056F03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min)</w:t>
            </w:r>
            <w:r w:rsidR="003E2014" w:rsidRPr="00056F03">
              <w:rPr>
                <w:rFonts w:cstheme="minorHAnsi"/>
                <w:color w:val="000000" w:themeColor="text1"/>
                <w:sz w:val="21"/>
                <w:szCs w:val="21"/>
              </w:rPr>
              <w:t>,</w:t>
            </w:r>
          </w:p>
          <w:p w:rsidR="009E639F" w:rsidRPr="00056F03" w:rsidRDefault="00480C91" w:rsidP="00EA09C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Dagmara </w:t>
            </w:r>
            <w:proofErr w:type="spellStart"/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Kistela</w:t>
            </w:r>
            <w:proofErr w:type="spellEnd"/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–</w:t>
            </w:r>
            <w:r w:rsidR="00A06A8B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OWES </w:t>
            </w:r>
            <w:r w:rsidR="00532C63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przy 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>C</w:t>
            </w:r>
            <w:r w:rsidR="00EA09C2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entrum 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>PISOP (1</w:t>
            </w:r>
            <w:r w:rsidR="00EE73F8" w:rsidRPr="00056F03">
              <w:rPr>
                <w:rFonts w:cstheme="minorHAnsi"/>
                <w:color w:val="000000" w:themeColor="text1"/>
                <w:sz w:val="21"/>
                <w:szCs w:val="21"/>
              </w:rPr>
              <w:t>5</w:t>
            </w:r>
            <w:r w:rsidR="001A2A59"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min)</w:t>
            </w:r>
            <w:r w:rsidR="003E2014" w:rsidRPr="00056F03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:rsidR="00EE1320" w:rsidRPr="00056F03" w:rsidRDefault="00132437" w:rsidP="00EA09C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6336F">
              <w:rPr>
                <w:rFonts w:cstheme="minorHAnsi"/>
                <w:b/>
                <w:color w:val="000000" w:themeColor="text1"/>
                <w:sz w:val="21"/>
                <w:szCs w:val="21"/>
              </w:rPr>
              <w:t>Moderacja: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Andrzej Dec</w:t>
            </w:r>
          </w:p>
          <w:p w:rsidR="009E639F" w:rsidRPr="00056F03" w:rsidRDefault="009E639F" w:rsidP="00EA09C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87101E" w:rsidRPr="00D87DAC" w:rsidTr="004002EF">
        <w:tc>
          <w:tcPr>
            <w:tcW w:w="1668" w:type="dxa"/>
            <w:tcBorders>
              <w:top w:val="nil"/>
              <w:bottom w:val="nil"/>
            </w:tcBorders>
          </w:tcPr>
          <w:p w:rsidR="0087101E" w:rsidRPr="00056F03" w:rsidRDefault="00D912F8" w:rsidP="00EE73F8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lastRenderedPageBreak/>
              <w:t>13.45 – 14.00</w:t>
            </w:r>
          </w:p>
        </w:tc>
        <w:tc>
          <w:tcPr>
            <w:tcW w:w="4615" w:type="dxa"/>
            <w:tcBorders>
              <w:top w:val="nil"/>
              <w:bottom w:val="nil"/>
            </w:tcBorders>
          </w:tcPr>
          <w:p w:rsidR="0087101E" w:rsidRPr="00056F03" w:rsidRDefault="0087101E" w:rsidP="00F761C5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Przerwa kawowa</w:t>
            </w:r>
          </w:p>
        </w:tc>
        <w:tc>
          <w:tcPr>
            <w:tcW w:w="3071" w:type="dxa"/>
            <w:gridSpan w:val="2"/>
            <w:tcBorders>
              <w:top w:val="nil"/>
              <w:bottom w:val="nil"/>
            </w:tcBorders>
          </w:tcPr>
          <w:p w:rsidR="0087101E" w:rsidRPr="00056F03" w:rsidRDefault="0087101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C94629" w:rsidRPr="00D87DAC" w:rsidTr="008E0FB7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87101E" w:rsidRPr="00056F03" w:rsidRDefault="00983D53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91D1CF" wp14:editId="022ADA0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135889</wp:posOffset>
                      </wp:positionV>
                      <wp:extent cx="5943600" cy="0"/>
                      <wp:effectExtent l="0" t="0" r="19050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25pt,10.7pt" to="46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14.00 – 15.30</w:t>
            </w:r>
          </w:p>
          <w:p w:rsidR="0087101E" w:rsidRPr="00056F03" w:rsidRDefault="0087101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7B7FDD" w:rsidRPr="00056F03" w:rsidRDefault="007B7FDD" w:rsidP="00BD75F2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615" w:type="dxa"/>
            <w:tcBorders>
              <w:top w:val="nil"/>
              <w:bottom w:val="single" w:sz="4" w:space="0" w:color="auto"/>
            </w:tcBorders>
          </w:tcPr>
          <w:p w:rsidR="0087101E" w:rsidRPr="00056F03" w:rsidRDefault="0087101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8E0FB7" w:rsidRPr="00056F03" w:rsidRDefault="008E0FB7" w:rsidP="008E0FB7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Panel dyskusyjny: </w:t>
            </w:r>
            <w:r w:rsidRPr="00056F03">
              <w:rPr>
                <w:rFonts w:cstheme="minorHAnsi"/>
                <w:i/>
                <w:color w:val="000000" w:themeColor="text1"/>
                <w:sz w:val="21"/>
                <w:szCs w:val="21"/>
              </w:rPr>
              <w:t>Instrumenty finansowe w perspektywie 2014 – 2020 dla podmiotów społecznej gospodarki rynkowej</w:t>
            </w:r>
          </w:p>
          <w:p w:rsidR="0087101E" w:rsidRPr="00056F03" w:rsidRDefault="0087101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121BD" w:rsidRPr="00056F03" w:rsidRDefault="004121BD">
            <w:pPr>
              <w:rPr>
                <w:rFonts w:cstheme="minorHAnsi"/>
                <w:i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62FFE" w:rsidRPr="00056F03" w:rsidRDefault="00462FF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4121BD" w:rsidRPr="00056F03" w:rsidRDefault="004121BD" w:rsidP="007B7FD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nil"/>
              <w:bottom w:val="single" w:sz="4" w:space="0" w:color="auto"/>
            </w:tcBorders>
          </w:tcPr>
          <w:p w:rsidR="0087101E" w:rsidRPr="00056F03" w:rsidRDefault="0087101E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Uczestnicy: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Cezary Miżejewski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,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były Wiceminister Pracy i Polityki Społecznej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- Aleksandra Kowalska, 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Dyrektor Regionalnego Ośrodka Polityki Społecznej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-  Joanna Kalińska,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Wiceprzewodnicząca Kuratorium Stowarzyszenia Instytut Zachodni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- Tomasz Sadowski, 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Prezes Zarządu FPW BARKA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- </w:t>
            </w: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Monika Piotrowska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, OWES w Gajewie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- Tomasz Mika,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Wiceprezes Zarządu Fundacji im. Królowej Polski św. Jadwigi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- Przemysław Piechocki, 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>Prezes Zarządu SNRSS</w:t>
            </w:r>
          </w:p>
          <w:p w:rsidR="008E0FB7" w:rsidRPr="00056F03" w:rsidRDefault="008E0FB7" w:rsidP="008E0FB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- Ewa Gałka,</w:t>
            </w:r>
            <w:r w:rsidRPr="00056F03">
              <w:rPr>
                <w:rFonts w:cstheme="minorHAnsi"/>
                <w:color w:val="000000" w:themeColor="text1"/>
                <w:sz w:val="21"/>
                <w:szCs w:val="21"/>
              </w:rPr>
              <w:t xml:space="preserve">  Prezes Zarządu Centrum PISOP</w:t>
            </w:r>
          </w:p>
          <w:p w:rsidR="00132437" w:rsidRPr="00056F03" w:rsidRDefault="008E0FB7" w:rsidP="008E0FB7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76336F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Moderacja: </w:t>
            </w:r>
            <w:r w:rsidRPr="0076336F">
              <w:rPr>
                <w:rFonts w:cstheme="minorHAnsi"/>
                <w:color w:val="000000" w:themeColor="text1"/>
                <w:sz w:val="21"/>
                <w:szCs w:val="21"/>
              </w:rPr>
              <w:t>Barbara Sadowska</w:t>
            </w:r>
          </w:p>
        </w:tc>
      </w:tr>
      <w:tr w:rsidR="00814CB5" w:rsidRPr="00D87DAC" w:rsidTr="004002EF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4CB5" w:rsidRPr="00056F03" w:rsidRDefault="007B7FDD" w:rsidP="007B7FD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15.30 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7FDD" w:rsidRPr="00056F03" w:rsidRDefault="007B7FDD" w:rsidP="007B7FD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Zakończenie konferencji </w:t>
            </w:r>
          </w:p>
          <w:p w:rsidR="00814CB5" w:rsidRPr="00056F03" w:rsidRDefault="00814CB5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56F03">
              <w:rPr>
                <w:rFonts w:cstheme="minorHAnsi"/>
                <w:b/>
                <w:color w:val="000000" w:themeColor="text1"/>
                <w:sz w:val="21"/>
                <w:szCs w:val="21"/>
              </w:rPr>
              <w:t>Obiad</w:t>
            </w:r>
          </w:p>
          <w:p w:rsidR="00DC0D0C" w:rsidRPr="00056F03" w:rsidRDefault="00DC0D0C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C94629" w:rsidRPr="00EE73F8" w:rsidRDefault="00C94629" w:rsidP="007E182E">
      <w:pPr>
        <w:jc w:val="right"/>
        <w:rPr>
          <w:color w:val="000000" w:themeColor="text1"/>
          <w:sz w:val="16"/>
        </w:rPr>
      </w:pPr>
    </w:p>
    <w:sectPr w:rsidR="00C94629" w:rsidRPr="00EE73F8" w:rsidSect="00DC0D0C">
      <w:pgSz w:w="11906" w:h="16838"/>
      <w:pgMar w:top="241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56" w:rsidRDefault="002A6E56" w:rsidP="009E639F">
      <w:pPr>
        <w:spacing w:after="0" w:line="240" w:lineRule="auto"/>
      </w:pPr>
      <w:r>
        <w:separator/>
      </w:r>
    </w:p>
  </w:endnote>
  <w:endnote w:type="continuationSeparator" w:id="0">
    <w:p w:rsidR="002A6E56" w:rsidRDefault="002A6E56" w:rsidP="009E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56" w:rsidRDefault="002A6E56" w:rsidP="009E639F">
      <w:pPr>
        <w:spacing w:after="0" w:line="240" w:lineRule="auto"/>
      </w:pPr>
      <w:r>
        <w:separator/>
      </w:r>
    </w:p>
  </w:footnote>
  <w:footnote w:type="continuationSeparator" w:id="0">
    <w:p w:rsidR="002A6E56" w:rsidRDefault="002A6E56" w:rsidP="009E6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016D98"/>
    <w:rsid w:val="00030E74"/>
    <w:rsid w:val="00056F03"/>
    <w:rsid w:val="00132437"/>
    <w:rsid w:val="00185BBF"/>
    <w:rsid w:val="001A2A59"/>
    <w:rsid w:val="001C3FFB"/>
    <w:rsid w:val="002A6E56"/>
    <w:rsid w:val="002D6F27"/>
    <w:rsid w:val="00345C75"/>
    <w:rsid w:val="00375FB2"/>
    <w:rsid w:val="003A4940"/>
    <w:rsid w:val="003E2014"/>
    <w:rsid w:val="004002EF"/>
    <w:rsid w:val="004121BD"/>
    <w:rsid w:val="0042025B"/>
    <w:rsid w:val="00446122"/>
    <w:rsid w:val="00462FFE"/>
    <w:rsid w:val="00480C91"/>
    <w:rsid w:val="004B0DCD"/>
    <w:rsid w:val="004C7941"/>
    <w:rsid w:val="004E2F89"/>
    <w:rsid w:val="00503CCA"/>
    <w:rsid w:val="005147F6"/>
    <w:rsid w:val="00532C63"/>
    <w:rsid w:val="005529FC"/>
    <w:rsid w:val="00556E52"/>
    <w:rsid w:val="00566E02"/>
    <w:rsid w:val="005834CA"/>
    <w:rsid w:val="005D2E51"/>
    <w:rsid w:val="005D7867"/>
    <w:rsid w:val="0060221C"/>
    <w:rsid w:val="00636971"/>
    <w:rsid w:val="0076336F"/>
    <w:rsid w:val="007B7FDD"/>
    <w:rsid w:val="007E182E"/>
    <w:rsid w:val="00814CB5"/>
    <w:rsid w:val="00823810"/>
    <w:rsid w:val="008704E9"/>
    <w:rsid w:val="0087101E"/>
    <w:rsid w:val="00886123"/>
    <w:rsid w:val="008C0E3D"/>
    <w:rsid w:val="008D204F"/>
    <w:rsid w:val="008E0FB7"/>
    <w:rsid w:val="00916693"/>
    <w:rsid w:val="00962399"/>
    <w:rsid w:val="00980D94"/>
    <w:rsid w:val="00983D53"/>
    <w:rsid w:val="00993EBC"/>
    <w:rsid w:val="00996A58"/>
    <w:rsid w:val="009E639F"/>
    <w:rsid w:val="009E750A"/>
    <w:rsid w:val="00A06A8B"/>
    <w:rsid w:val="00A503F5"/>
    <w:rsid w:val="00B56027"/>
    <w:rsid w:val="00BC67DF"/>
    <w:rsid w:val="00BD75F2"/>
    <w:rsid w:val="00C154E2"/>
    <w:rsid w:val="00C26AFF"/>
    <w:rsid w:val="00C54619"/>
    <w:rsid w:val="00C729F4"/>
    <w:rsid w:val="00C94629"/>
    <w:rsid w:val="00D20B92"/>
    <w:rsid w:val="00D87DAC"/>
    <w:rsid w:val="00D912F8"/>
    <w:rsid w:val="00DC0D0C"/>
    <w:rsid w:val="00DD5C2E"/>
    <w:rsid w:val="00E33478"/>
    <w:rsid w:val="00E46CAD"/>
    <w:rsid w:val="00E9213B"/>
    <w:rsid w:val="00EA09C2"/>
    <w:rsid w:val="00EE1320"/>
    <w:rsid w:val="00EE73F8"/>
    <w:rsid w:val="00EF4766"/>
    <w:rsid w:val="00F20D7B"/>
    <w:rsid w:val="00F25617"/>
    <w:rsid w:val="00F57B6D"/>
    <w:rsid w:val="00F62808"/>
    <w:rsid w:val="00F761C5"/>
    <w:rsid w:val="00FA0CA8"/>
    <w:rsid w:val="00F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9F"/>
  </w:style>
  <w:style w:type="paragraph" w:styleId="Stopka">
    <w:name w:val="footer"/>
    <w:basedOn w:val="Normalny"/>
    <w:link w:val="StopkaZnak"/>
    <w:uiPriority w:val="99"/>
    <w:unhideWhenUsed/>
    <w:rsid w:val="009E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9F"/>
  </w:style>
  <w:style w:type="paragraph" w:styleId="Stopka">
    <w:name w:val="footer"/>
    <w:basedOn w:val="Normalny"/>
    <w:link w:val="StopkaZnak"/>
    <w:uiPriority w:val="99"/>
    <w:unhideWhenUsed/>
    <w:rsid w:val="009E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0772-8F37-4C10-B0B8-930F312B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Dec</dc:creator>
  <cp:lastModifiedBy>Malwa</cp:lastModifiedBy>
  <cp:revision>2</cp:revision>
  <cp:lastPrinted>2012-06-20T10:14:00Z</cp:lastPrinted>
  <dcterms:created xsi:type="dcterms:W3CDTF">2012-06-29T10:34:00Z</dcterms:created>
  <dcterms:modified xsi:type="dcterms:W3CDTF">2012-06-29T10:34:00Z</dcterms:modified>
</cp:coreProperties>
</file>