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B" w:rsidRPr="000F475B" w:rsidRDefault="009931F2" w:rsidP="000F475B">
      <w:pPr>
        <w:autoSpaceDN/>
        <w:spacing w:after="0" w:line="240" w:lineRule="auto"/>
        <w:jc w:val="right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Poznań, </w:t>
      </w: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6 maj</w:t>
      </w:r>
      <w:r w:rsidR="00C16F94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a</w:t>
      </w:r>
      <w:r w:rsidR="000F475B"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2019</w:t>
      </w:r>
      <w:r w:rsidR="000F475B"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r.</w:t>
      </w:r>
    </w:p>
    <w:p w:rsidR="000F475B" w:rsidRPr="000F475B" w:rsidRDefault="000F475B" w:rsidP="000F475B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0F475B" w:rsidRPr="000F475B" w:rsidRDefault="000F475B" w:rsidP="000F475B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Zapytanie ofertowe</w:t>
      </w:r>
    </w:p>
    <w:p w:rsidR="000F475B" w:rsidRPr="000F475B" w:rsidRDefault="000F475B" w:rsidP="000F475B">
      <w:pPr>
        <w:autoSpaceDN/>
        <w:spacing w:before="120" w:after="120" w:line="240" w:lineRule="auto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0F475B" w:rsidRPr="000F475B" w:rsidRDefault="000F475B" w:rsidP="000F475B">
      <w:pPr>
        <w:autoSpaceDN/>
        <w:spacing w:before="120"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dotyczące </w:t>
      </w:r>
      <w:r w:rsidR="009931F2">
        <w:rPr>
          <w:rFonts w:asciiTheme="minorHAnsi" w:eastAsia="Times New Roman" w:hAnsiTheme="minorHAnsi"/>
          <w:sz w:val="24"/>
          <w:szCs w:val="24"/>
          <w:lang w:eastAsia="ar-SA"/>
        </w:rPr>
        <w:t xml:space="preserve">realizacji usługi ewaluacji zewnętrznej w związku z realizacją </w:t>
      </w:r>
      <w:r w:rsidR="00227942">
        <w:rPr>
          <w:rFonts w:asciiTheme="minorHAnsi" w:eastAsia="Times New Roman" w:hAnsiTheme="minorHAnsi"/>
          <w:sz w:val="24"/>
          <w:szCs w:val="24"/>
          <w:lang w:eastAsia="ar-SA"/>
        </w:rPr>
        <w:t xml:space="preserve">Projektu „Małe Wielkie Zmiany – sieć rozwoju innowacji społecznych”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 ramach Programu Operacyjnego Wiedza Edukacja Rozwój, Oś Priorytetowa IV Innowacje społeczne </w:t>
      </w:r>
      <w:r w:rsidR="00495826">
        <w:rPr>
          <w:rFonts w:asciiTheme="minorHAnsi" w:eastAsia="Times New Roman" w:hAnsiTheme="minorHAnsi"/>
          <w:sz w:val="24"/>
          <w:szCs w:val="24"/>
          <w:lang w:eastAsia="ar-SA"/>
        </w:rPr>
        <w:br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i współpraca ponadnarodowa, Działanie 4.1. Innowacje społeczne, współfinansowanego ze środków Unii Europejskiej w ramach Europejskiego Funduszu Społecznego.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Zamawiający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Stowarzyszenie Na Rzecz Spółdzielni Socjalnych</w:t>
      </w:r>
    </w:p>
    <w:p w:rsidR="000F475B" w:rsidRPr="000F475B" w:rsidRDefault="009931F2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61-475 Poznań, ul. Górecka</w:t>
      </w:r>
      <w:r w:rsidR="000F475B"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1</w:t>
      </w:r>
      <w:r w:rsidR="000F475B"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15/1, 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proofErr w:type="spellStart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tel</w:t>
      </w:r>
      <w:proofErr w:type="spellEnd"/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: +48 61 887 11 66 / fax: 61 887 11 66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web: </w:t>
      </w:r>
      <w:hyperlink r:id="rId8" w:history="1">
        <w:r w:rsidRPr="000F475B">
          <w:rPr>
            <w:rFonts w:asciiTheme="minorHAnsi" w:eastAsia="Times New Roman" w:hAnsiTheme="minorHAnsi"/>
            <w:sz w:val="24"/>
            <w:szCs w:val="24"/>
            <w:lang w:eastAsia="ar-SA"/>
          </w:rPr>
          <w:t>www.spoldzielnie.org</w:t>
        </w:r>
      </w:hyperlink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,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e-mail: </w:t>
      </w:r>
      <w:hyperlink r:id="rId9" w:history="1">
        <w:r w:rsidRPr="000F475B">
          <w:rPr>
            <w:rFonts w:asciiTheme="minorHAnsi" w:eastAsia="Times New Roman" w:hAnsiTheme="minorHAnsi"/>
            <w:sz w:val="24"/>
            <w:szCs w:val="24"/>
            <w:lang w:eastAsia="ar-SA"/>
          </w:rPr>
          <w:t>biuro@spoldzielnie.org</w:t>
        </w:r>
      </w:hyperlink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Osoba do kontaktu: Przemysław Piechocki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        tel. 61 887 11 66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        biuro@spoldzielnie.org</w:t>
      </w:r>
    </w:p>
    <w:p w:rsidR="000F475B" w:rsidRPr="000F475B" w:rsidRDefault="000F475B" w:rsidP="000F475B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Opis przedmiotu zamówienia</w:t>
      </w:r>
    </w:p>
    <w:p w:rsidR="00227942" w:rsidRDefault="000F475B" w:rsidP="000F475B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Przedmiotem zamówienia jest </w:t>
      </w:r>
      <w:r w:rsidR="009931F2">
        <w:rPr>
          <w:rFonts w:asciiTheme="minorHAnsi" w:eastAsia="Times New Roman" w:hAnsiTheme="minorHAnsi"/>
          <w:sz w:val="24"/>
          <w:szCs w:val="24"/>
          <w:lang w:eastAsia="ar-SA"/>
        </w:rPr>
        <w:t xml:space="preserve">realizacja usługi ewaluacji zewnętrznej 30 innowacji społecznych </w:t>
      </w:r>
      <w:r w:rsidR="00385C5A">
        <w:rPr>
          <w:rFonts w:asciiTheme="minorHAnsi" w:eastAsia="Times New Roman" w:hAnsiTheme="minorHAnsi"/>
          <w:sz w:val="24"/>
          <w:szCs w:val="24"/>
          <w:lang w:eastAsia="ar-SA"/>
        </w:rPr>
        <w:t xml:space="preserve">opracowanych i </w:t>
      </w:r>
      <w:r w:rsidR="009931F2">
        <w:rPr>
          <w:rFonts w:asciiTheme="minorHAnsi" w:eastAsia="Times New Roman" w:hAnsiTheme="minorHAnsi"/>
          <w:sz w:val="24"/>
          <w:szCs w:val="24"/>
          <w:lang w:eastAsia="ar-SA"/>
        </w:rPr>
        <w:t>przetestowanych w Projekcie</w:t>
      </w:r>
      <w:r w:rsidR="00227942">
        <w:rPr>
          <w:rFonts w:asciiTheme="minorHAnsi" w:eastAsia="Times New Roman" w:hAnsiTheme="minorHAnsi"/>
          <w:sz w:val="24"/>
          <w:szCs w:val="24"/>
          <w:lang w:eastAsia="ar-SA"/>
        </w:rPr>
        <w:t xml:space="preserve"> „Małe Wielkie Zmiany – sieć </w:t>
      </w:r>
      <w:r w:rsidR="002B6222">
        <w:rPr>
          <w:rFonts w:asciiTheme="minorHAnsi" w:eastAsia="Times New Roman" w:hAnsiTheme="minorHAnsi"/>
          <w:sz w:val="24"/>
          <w:szCs w:val="24"/>
          <w:lang w:eastAsia="ar-SA"/>
        </w:rPr>
        <w:t xml:space="preserve">rozwoju innowacji społecznych” </w:t>
      </w:r>
      <w:r w:rsidR="00227942" w:rsidRPr="000F475B">
        <w:rPr>
          <w:rFonts w:asciiTheme="minorHAnsi" w:eastAsia="Times New Roman" w:hAnsiTheme="minorHAnsi"/>
          <w:sz w:val="24"/>
          <w:szCs w:val="24"/>
          <w:lang w:eastAsia="ar-SA"/>
        </w:rPr>
        <w:t>w ramach Programu Operacyjnego Wiedza Edukacja Rozwój, Oś Priorytetowa IV Innowacje społeczne i współpraca ponadnarodowa, Działanie 4.1. Innowacje społeczne, współfinansowanego ze środków Unii Europejskiej w ramach Europejskiego Funduszu Społecznego.</w:t>
      </w:r>
      <w:r w:rsidR="002B6222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0F475B" w:rsidRPr="000F475B" w:rsidRDefault="000F475B" w:rsidP="000F475B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Szczegółowy opis zamówienia: </w:t>
      </w:r>
    </w:p>
    <w:p w:rsidR="00385C5A" w:rsidRPr="00385C5A" w:rsidRDefault="00385C5A" w:rsidP="00385C5A">
      <w:pPr>
        <w:jc w:val="both"/>
        <w:rPr>
          <w:rFonts w:asciiTheme="minorHAnsi" w:hAnsiTheme="minorHAnsi"/>
          <w:sz w:val="24"/>
          <w:szCs w:val="24"/>
        </w:rPr>
      </w:pPr>
      <w:r w:rsidRPr="00385C5A">
        <w:rPr>
          <w:rFonts w:asciiTheme="minorHAnsi" w:hAnsiTheme="minorHAnsi"/>
          <w:sz w:val="24"/>
          <w:szCs w:val="24"/>
        </w:rPr>
        <w:t>W skład usług</w:t>
      </w:r>
      <w:r>
        <w:rPr>
          <w:rFonts w:asciiTheme="minorHAnsi" w:hAnsiTheme="minorHAnsi"/>
          <w:sz w:val="24"/>
          <w:szCs w:val="24"/>
        </w:rPr>
        <w:t>i</w:t>
      </w:r>
      <w:r w:rsidRPr="00385C5A">
        <w:rPr>
          <w:rFonts w:asciiTheme="minorHAnsi" w:hAnsiTheme="minorHAnsi"/>
          <w:sz w:val="24"/>
          <w:szCs w:val="24"/>
        </w:rPr>
        <w:t xml:space="preserve"> wchodzi: </w:t>
      </w:r>
    </w:p>
    <w:p w:rsidR="00385C5A" w:rsidRPr="00385C5A" w:rsidRDefault="00385C5A" w:rsidP="00385C5A">
      <w:pPr>
        <w:rPr>
          <w:rFonts w:asciiTheme="minorHAnsi" w:hAnsiTheme="minorHAnsi"/>
          <w:sz w:val="24"/>
          <w:szCs w:val="24"/>
        </w:rPr>
      </w:pPr>
      <w:r w:rsidRPr="00385C5A">
        <w:rPr>
          <w:rFonts w:asciiTheme="minorHAnsi" w:hAnsiTheme="minorHAnsi"/>
          <w:sz w:val="24"/>
          <w:szCs w:val="24"/>
        </w:rPr>
        <w:t xml:space="preserve">1)    Przeprowadzenie indywidualnych pogłębionych wywiadów IDI i/lub CATI i/lub FGI w 30 środowiskach, w których testowane były innowacje społeczne z innowatorami, przedstawicielami użytkowników i odbiorców innowacji, przedstawicielami partnerstw lokalnych uczestniczących w testowaniu, zgodnie z wytycznymi merytorycznymi przekazanymi przez Zlecającego badanie,  pozwalające na: </w:t>
      </w:r>
      <w:r w:rsidRPr="00385C5A">
        <w:rPr>
          <w:rFonts w:asciiTheme="minorHAnsi" w:hAnsiTheme="minorHAnsi"/>
          <w:sz w:val="24"/>
          <w:szCs w:val="24"/>
        </w:rPr>
        <w:br/>
        <w:t xml:space="preserve">a)    ocenę założeń innowacyjnego rozwiązania oraz jego rzeczywistych efektów pod kątem jego efektywności, skuteczności, trafności, użyteczności i trwałości rezultatów w porównaniu z analogicznymi rozwiązaniami stosowanymi w obszarze aktywizacji zawodowej osób oddalonych od rynku pracy oraz ewentualnie pod kątem innych, dodatkowych kryteriów </w:t>
      </w:r>
      <w:r w:rsidRPr="00385C5A">
        <w:rPr>
          <w:rFonts w:asciiTheme="minorHAnsi" w:hAnsiTheme="minorHAnsi"/>
          <w:sz w:val="24"/>
          <w:szCs w:val="24"/>
        </w:rPr>
        <w:lastRenderedPageBreak/>
        <w:t>zaproponowanych przez Zleceniobiorcę</w:t>
      </w:r>
      <w:r w:rsidRPr="00385C5A">
        <w:rPr>
          <w:rFonts w:asciiTheme="minorHAnsi" w:hAnsiTheme="minorHAnsi"/>
          <w:sz w:val="24"/>
          <w:szCs w:val="24"/>
        </w:rPr>
        <w:br/>
        <w:t xml:space="preserve">b)    ocenę testowanych innowacji pod kątem rzeczywistego zaangażowania grup </w:t>
      </w:r>
      <w:r w:rsidRPr="00385C5A">
        <w:rPr>
          <w:rFonts w:asciiTheme="minorHAnsi" w:hAnsiTheme="minorHAnsi"/>
          <w:sz w:val="24"/>
          <w:szCs w:val="24"/>
        </w:rPr>
        <w:br/>
        <w:t>docelowych (</w:t>
      </w:r>
      <w:proofErr w:type="spellStart"/>
      <w:r w:rsidRPr="00385C5A">
        <w:rPr>
          <w:rFonts w:asciiTheme="minorHAnsi" w:hAnsiTheme="minorHAnsi"/>
          <w:sz w:val="24"/>
          <w:szCs w:val="24"/>
        </w:rPr>
        <w:t>empowerment</w:t>
      </w:r>
      <w:proofErr w:type="spellEnd"/>
      <w:r w:rsidRPr="00385C5A">
        <w:rPr>
          <w:rFonts w:asciiTheme="minorHAnsi" w:hAnsiTheme="minorHAnsi"/>
          <w:sz w:val="24"/>
          <w:szCs w:val="24"/>
        </w:rPr>
        <w:t xml:space="preserve">) </w:t>
      </w:r>
      <w:r w:rsidRPr="00385C5A">
        <w:rPr>
          <w:rFonts w:asciiTheme="minorHAnsi" w:hAnsiTheme="minorHAnsi"/>
          <w:sz w:val="24"/>
          <w:szCs w:val="24"/>
        </w:rPr>
        <w:br/>
        <w:t xml:space="preserve">c)    ocenę na ile udało się zrealizować cele i założenia Specyfikacji Innowacji </w:t>
      </w:r>
      <w:r w:rsidRPr="00385C5A">
        <w:rPr>
          <w:rFonts w:asciiTheme="minorHAnsi" w:hAnsiTheme="minorHAnsi"/>
          <w:sz w:val="24"/>
          <w:szCs w:val="24"/>
        </w:rPr>
        <w:br/>
        <w:t xml:space="preserve">d)    wskazanie 3 produktów najlepiej spełniających powyższe kryteria, które przejdą do kolejnego etapu projektu </w:t>
      </w:r>
    </w:p>
    <w:p w:rsidR="00385C5A" w:rsidRPr="00385C5A" w:rsidRDefault="00385C5A" w:rsidP="00385C5A">
      <w:pPr>
        <w:rPr>
          <w:rFonts w:asciiTheme="minorHAnsi" w:hAnsiTheme="minorHAnsi"/>
          <w:sz w:val="24"/>
          <w:szCs w:val="24"/>
        </w:rPr>
      </w:pPr>
      <w:r w:rsidRPr="00385C5A">
        <w:rPr>
          <w:rFonts w:asciiTheme="minorHAnsi" w:hAnsiTheme="minorHAnsi"/>
          <w:sz w:val="24"/>
          <w:szCs w:val="24"/>
        </w:rPr>
        <w:t xml:space="preserve">2)    Przeprowadzenie analizy danych zastanych w postaci rezultatów/efektów końcowych testowania innowacji, oceny eksperckiej, analizy jakościowej materiałów dotyczących przebiegu testowania oraz analizy materiału badawczego zgromadzonego na podstawie wywiadów przeprowadzonych w 30 środowiskach testujących innowacyjne rozwiązania pozwalające na: </w:t>
      </w:r>
      <w:r w:rsidRPr="00385C5A">
        <w:rPr>
          <w:rFonts w:asciiTheme="minorHAnsi" w:hAnsiTheme="minorHAnsi"/>
          <w:sz w:val="24"/>
          <w:szCs w:val="24"/>
        </w:rPr>
        <w:br/>
        <w:t>a)    ocenę założeń innowacyjnego rozwiązania oraz jego rzeczywistych efektów pod kątem jego efektywności, skuteczności, trafności, użyteczności i trwałości rezultatów w porównaniu z analogicznymi rozwiązaniami stosowanymi w obszarze aktywizacji zawodowej osób oddalonych od rynku pracy oraz ewentualnie pod kątem innych, dodatkowych kryteriów zaproponowanych przez Zleceniobiorcę</w:t>
      </w:r>
      <w:r w:rsidRPr="00385C5A">
        <w:rPr>
          <w:rFonts w:asciiTheme="minorHAnsi" w:hAnsiTheme="minorHAnsi"/>
          <w:sz w:val="24"/>
          <w:szCs w:val="24"/>
        </w:rPr>
        <w:br/>
        <w:t>b)    ocenę możliwości stosowania rozwiązania na szeroką skalę, atrakcyjności innowacji dla potencjalnych użytkowników, łatwości jej zastosowania w praktyce</w:t>
      </w:r>
      <w:r w:rsidRPr="00385C5A">
        <w:rPr>
          <w:rFonts w:asciiTheme="minorHAnsi" w:hAnsiTheme="minorHAnsi"/>
          <w:sz w:val="24"/>
          <w:szCs w:val="24"/>
        </w:rPr>
        <w:br/>
        <w:t xml:space="preserve">c)    ocenę jakości produktów wdrożeniowych </w:t>
      </w:r>
      <w:r w:rsidRPr="00385C5A">
        <w:rPr>
          <w:rFonts w:asciiTheme="minorHAnsi" w:hAnsiTheme="minorHAnsi"/>
          <w:sz w:val="24"/>
          <w:szCs w:val="24"/>
        </w:rPr>
        <w:br/>
        <w:t xml:space="preserve">d)    ocenę na ile udało się zrealizować cele i założenia Specyfikacji Innowacji </w:t>
      </w:r>
      <w:r w:rsidRPr="00385C5A">
        <w:rPr>
          <w:rFonts w:asciiTheme="minorHAnsi" w:hAnsiTheme="minorHAnsi"/>
          <w:sz w:val="24"/>
          <w:szCs w:val="24"/>
        </w:rPr>
        <w:br/>
        <w:t xml:space="preserve">e)    wskazanie 3 produktów najlepiej spełniających powyższe kryteria, które przejdą do kolejnego etapu projektu </w:t>
      </w:r>
    </w:p>
    <w:p w:rsidR="00385C5A" w:rsidRPr="00385C5A" w:rsidRDefault="00385C5A" w:rsidP="00385C5A">
      <w:pPr>
        <w:rPr>
          <w:rFonts w:asciiTheme="minorHAnsi" w:hAnsiTheme="minorHAnsi"/>
          <w:sz w:val="24"/>
          <w:szCs w:val="24"/>
        </w:rPr>
      </w:pPr>
      <w:r w:rsidRPr="00385C5A">
        <w:rPr>
          <w:rFonts w:asciiTheme="minorHAnsi" w:hAnsiTheme="minorHAnsi"/>
          <w:sz w:val="24"/>
          <w:szCs w:val="24"/>
        </w:rPr>
        <w:t>3) Sporządzenie raportu końcowego z przeprowadzonych prac badawczych, w którym znajdą się:</w:t>
      </w:r>
      <w:r w:rsidRPr="00385C5A">
        <w:rPr>
          <w:rFonts w:asciiTheme="minorHAnsi" w:hAnsiTheme="minorHAnsi"/>
          <w:sz w:val="24"/>
          <w:szCs w:val="24"/>
        </w:rPr>
        <w:br/>
        <w:t>a) ocena założeń produktów pod kątem ich efektywności, skuteczności, trafności,</w:t>
      </w:r>
      <w:r w:rsidRPr="00385C5A">
        <w:rPr>
          <w:rFonts w:asciiTheme="minorHAnsi" w:hAnsiTheme="minorHAnsi"/>
          <w:sz w:val="24"/>
          <w:szCs w:val="24"/>
        </w:rPr>
        <w:br/>
        <w:t>użyteczności i trwałości w porównaniu z analogicznymi rozwiązaniami stosowanymi w</w:t>
      </w:r>
      <w:r w:rsidRPr="00385C5A">
        <w:rPr>
          <w:rFonts w:asciiTheme="minorHAnsi" w:hAnsiTheme="minorHAnsi"/>
          <w:sz w:val="24"/>
          <w:szCs w:val="24"/>
        </w:rPr>
        <w:br/>
        <w:t xml:space="preserve">obszarze aktywizacji </w:t>
      </w:r>
      <w:proofErr w:type="spellStart"/>
      <w:r w:rsidRPr="00385C5A">
        <w:rPr>
          <w:rFonts w:asciiTheme="minorHAnsi" w:hAnsiTheme="minorHAnsi"/>
          <w:sz w:val="24"/>
          <w:szCs w:val="24"/>
        </w:rPr>
        <w:t>zawod</w:t>
      </w:r>
      <w:proofErr w:type="spellEnd"/>
      <w:r w:rsidRPr="00385C5A">
        <w:rPr>
          <w:rFonts w:asciiTheme="minorHAnsi" w:hAnsiTheme="minorHAnsi"/>
          <w:sz w:val="24"/>
          <w:szCs w:val="24"/>
        </w:rPr>
        <w:t>. osób oddalonych od rynku pracy oraz ewentualnie pod kątem innych, dodatkowych kryteriów zaproponowanych przez Zleceniobiorcę</w:t>
      </w:r>
      <w:r w:rsidRPr="00385C5A">
        <w:rPr>
          <w:rFonts w:asciiTheme="minorHAnsi" w:hAnsiTheme="minorHAnsi"/>
          <w:sz w:val="24"/>
          <w:szCs w:val="24"/>
        </w:rPr>
        <w:br/>
        <w:t>b) ocena testowanych innowacji pod kątem rzeczywistego zaangażowania grup</w:t>
      </w:r>
      <w:r w:rsidRPr="00385C5A">
        <w:rPr>
          <w:rFonts w:asciiTheme="minorHAnsi" w:hAnsiTheme="minorHAnsi"/>
          <w:sz w:val="24"/>
          <w:szCs w:val="24"/>
        </w:rPr>
        <w:br/>
        <w:t>docelowych (</w:t>
      </w:r>
      <w:proofErr w:type="spellStart"/>
      <w:r w:rsidRPr="00385C5A">
        <w:rPr>
          <w:rFonts w:asciiTheme="minorHAnsi" w:hAnsiTheme="minorHAnsi"/>
          <w:sz w:val="24"/>
          <w:szCs w:val="24"/>
        </w:rPr>
        <w:t>empowerment</w:t>
      </w:r>
      <w:proofErr w:type="spellEnd"/>
      <w:r w:rsidRPr="00385C5A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385C5A">
        <w:rPr>
          <w:rFonts w:asciiTheme="minorHAnsi" w:hAnsiTheme="minorHAnsi"/>
          <w:sz w:val="24"/>
          <w:szCs w:val="24"/>
        </w:rPr>
        <w:t>multiplikowalności</w:t>
      </w:r>
      <w:proofErr w:type="spellEnd"/>
      <w:r w:rsidRPr="00385C5A">
        <w:rPr>
          <w:rFonts w:asciiTheme="minorHAnsi" w:hAnsiTheme="minorHAnsi"/>
          <w:sz w:val="24"/>
          <w:szCs w:val="24"/>
        </w:rPr>
        <w:t xml:space="preserve"> (ściśle powiązanej z możliwością</w:t>
      </w:r>
      <w:r w:rsidRPr="00385C5A">
        <w:rPr>
          <w:rFonts w:asciiTheme="minorHAnsi" w:hAnsiTheme="minorHAnsi"/>
          <w:sz w:val="24"/>
          <w:szCs w:val="24"/>
        </w:rPr>
        <w:br/>
        <w:t>upowszechniania) oraz pod kątem jakości narzędzi i metod zawartych w</w:t>
      </w:r>
      <w:r w:rsidRPr="00385C5A">
        <w:rPr>
          <w:rFonts w:asciiTheme="minorHAnsi" w:hAnsiTheme="minorHAnsi"/>
          <w:sz w:val="24"/>
          <w:szCs w:val="24"/>
        </w:rPr>
        <w:br/>
        <w:t>poszczególnych produktach</w:t>
      </w:r>
      <w:r w:rsidRPr="00385C5A">
        <w:rPr>
          <w:rFonts w:asciiTheme="minorHAnsi" w:hAnsiTheme="minorHAnsi"/>
          <w:sz w:val="24"/>
          <w:szCs w:val="24"/>
        </w:rPr>
        <w:br/>
        <w:t>c) analiza rzeczywistych efektów testowania produktów w odniesieniu do założeń</w:t>
      </w:r>
      <w:r w:rsidRPr="00385C5A">
        <w:rPr>
          <w:rFonts w:asciiTheme="minorHAnsi" w:hAnsiTheme="minorHAnsi"/>
          <w:sz w:val="24"/>
          <w:szCs w:val="24"/>
        </w:rPr>
        <w:br/>
        <w:t>zawartych w Specyfikacji Innowacji</w:t>
      </w:r>
      <w:r w:rsidRPr="00385C5A">
        <w:rPr>
          <w:rFonts w:asciiTheme="minorHAnsi" w:hAnsiTheme="minorHAnsi"/>
          <w:sz w:val="24"/>
          <w:szCs w:val="24"/>
        </w:rPr>
        <w:br/>
        <w:t>d) wskazanie 3 produktów najlepiej spełniających powyższe kryteria, które przejdą do</w:t>
      </w:r>
      <w:r w:rsidRPr="00385C5A">
        <w:rPr>
          <w:rFonts w:asciiTheme="minorHAnsi" w:hAnsiTheme="minorHAnsi"/>
          <w:sz w:val="24"/>
          <w:szCs w:val="24"/>
        </w:rPr>
        <w:br/>
        <w:t>kolejnego etapu projektu</w:t>
      </w:r>
      <w:r w:rsidRPr="00385C5A">
        <w:rPr>
          <w:rFonts w:asciiTheme="minorHAnsi" w:hAnsiTheme="minorHAnsi"/>
          <w:sz w:val="24"/>
          <w:szCs w:val="24"/>
        </w:rPr>
        <w:br/>
        <w:t>e) sformułowanie rekomendacji dot. założeń upowszechniania i włączania 3 wybranych</w:t>
      </w:r>
      <w:r w:rsidRPr="00385C5A">
        <w:rPr>
          <w:rFonts w:asciiTheme="minorHAnsi" w:hAnsiTheme="minorHAnsi"/>
          <w:sz w:val="24"/>
          <w:szCs w:val="24"/>
        </w:rPr>
        <w:br/>
        <w:t>produktów do głównego nurtu polityki w kontekście dokonanej oceny innowacji</w:t>
      </w:r>
      <w:r w:rsidRPr="00385C5A">
        <w:rPr>
          <w:rFonts w:asciiTheme="minorHAnsi" w:hAnsiTheme="minorHAnsi"/>
          <w:sz w:val="24"/>
          <w:szCs w:val="24"/>
        </w:rPr>
        <w:br/>
      </w:r>
    </w:p>
    <w:p w:rsidR="002B6222" w:rsidRPr="00385C5A" w:rsidRDefault="002B6222" w:rsidP="002B6222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2B6222" w:rsidRPr="000F475B" w:rsidRDefault="002B6222" w:rsidP="002B6222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2B6222" w:rsidRPr="000F475B" w:rsidRDefault="002B6222" w:rsidP="002B6222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Miejs</w:t>
      </w:r>
      <w:r w:rsidR="009931F2">
        <w:rPr>
          <w:rFonts w:asciiTheme="minorHAnsi" w:eastAsia="Times New Roman" w:hAnsiTheme="minorHAnsi"/>
          <w:sz w:val="24"/>
          <w:szCs w:val="24"/>
          <w:lang w:eastAsia="ar-SA"/>
        </w:rPr>
        <w:t>ce realizacji zamówienia: cała Polska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0F475B" w:rsidRPr="000F475B" w:rsidRDefault="000F475B" w:rsidP="000F475B">
      <w:p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2B6222" w:rsidRDefault="000F475B" w:rsidP="002B6222">
      <w:pPr>
        <w:pStyle w:val="Akapitzlist"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2B6222">
        <w:rPr>
          <w:rFonts w:asciiTheme="minorHAnsi" w:eastAsia="Times New Roman" w:hAnsiTheme="minorHAnsi"/>
          <w:b/>
          <w:sz w:val="24"/>
          <w:szCs w:val="24"/>
          <w:lang w:eastAsia="ar-SA"/>
        </w:rPr>
        <w:t>Opis warunków udziału w postępowaniu</w:t>
      </w:r>
    </w:p>
    <w:p w:rsidR="000F475B" w:rsidRPr="000F475B" w:rsidRDefault="000F475B" w:rsidP="000F475B">
      <w:pPr>
        <w:autoSpaceDN/>
        <w:spacing w:before="120" w:after="120" w:line="240" w:lineRule="auto"/>
        <w:ind w:left="66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>O realizację z</w:t>
      </w:r>
      <w:r w:rsidR="002B6222">
        <w:rPr>
          <w:rFonts w:asciiTheme="minorHAnsi" w:eastAsia="Times New Roman" w:hAnsiTheme="minorHAnsi"/>
          <w:sz w:val="24"/>
          <w:szCs w:val="24"/>
          <w:lang w:eastAsia="pl-PL"/>
        </w:rPr>
        <w:t>amó</w:t>
      </w:r>
      <w:r w:rsidR="00C16F94">
        <w:rPr>
          <w:rFonts w:asciiTheme="minorHAnsi" w:eastAsia="Times New Roman" w:hAnsiTheme="minorHAnsi"/>
          <w:sz w:val="24"/>
          <w:szCs w:val="24"/>
          <w:lang w:eastAsia="pl-PL"/>
        </w:rPr>
        <w:t>wienia mogą ubiegać się Oferenci</w:t>
      </w: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2B6222">
        <w:rPr>
          <w:rFonts w:asciiTheme="minorHAnsi" w:eastAsia="Times New Roman" w:hAnsiTheme="minorHAnsi"/>
          <w:sz w:val="24"/>
          <w:szCs w:val="24"/>
          <w:lang w:eastAsia="pl-PL"/>
        </w:rPr>
        <w:t>spełniające następujące kryteria:</w:t>
      </w:r>
    </w:p>
    <w:p w:rsidR="00385C5A" w:rsidRPr="00385C5A" w:rsidRDefault="00385C5A" w:rsidP="00385C5A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Dysponowanie</w:t>
      </w:r>
      <w:r w:rsidRPr="00385C5A">
        <w:rPr>
          <w:rFonts w:asciiTheme="minorHAnsi" w:eastAsia="Times New Roman" w:hAnsiTheme="minorHAnsi"/>
          <w:sz w:val="24"/>
          <w:szCs w:val="24"/>
          <w:lang w:eastAsia="pl-PL"/>
        </w:rPr>
        <w:t xml:space="preserve"> potencjałem merytorycznym i odpowiednimi kompetencjami niezbędnymi do realizacji usługi.</w:t>
      </w:r>
    </w:p>
    <w:p w:rsidR="00385C5A" w:rsidRPr="00385C5A" w:rsidRDefault="00385C5A" w:rsidP="00385C5A">
      <w:pPr>
        <w:numPr>
          <w:ilvl w:val="1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Dysponowanie</w:t>
      </w:r>
      <w:r w:rsidRPr="00385C5A">
        <w:rPr>
          <w:rFonts w:asciiTheme="minorHAnsi" w:eastAsia="Times New Roman" w:hAnsiTheme="minorHAnsi"/>
          <w:sz w:val="24"/>
          <w:szCs w:val="24"/>
          <w:lang w:eastAsia="pl-PL"/>
        </w:rPr>
        <w:t xml:space="preserve"> potencjałem organizacyjnym i technicznym niezbędnym do wykonania usługi.</w:t>
      </w:r>
    </w:p>
    <w:p w:rsidR="000F475B" w:rsidRPr="000F475B" w:rsidRDefault="000F475B" w:rsidP="000F475B">
      <w:pPr>
        <w:spacing w:after="0"/>
        <w:ind w:left="1142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Sposób przygotowania oferty:</w:t>
      </w:r>
    </w:p>
    <w:p w:rsidR="000F475B" w:rsidRDefault="000F475B" w:rsidP="00E46175">
      <w:pPr>
        <w:autoSpaceDN/>
        <w:spacing w:before="120" w:after="120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W celu wykazania spełniania warunków objętych niniejszym zapytaniem ofertowym, każdy z</w:t>
      </w:r>
      <w:r w:rsidR="00E46175">
        <w:rPr>
          <w:rFonts w:asciiTheme="minorHAnsi" w:eastAsia="Times New Roman" w:hAnsiTheme="minorHAnsi"/>
          <w:sz w:val="24"/>
          <w:szCs w:val="24"/>
          <w:lang w:eastAsia="ar-SA"/>
        </w:rPr>
        <w:t> </w:t>
      </w:r>
      <w:r w:rsidR="00385C5A">
        <w:rPr>
          <w:rFonts w:asciiTheme="minorHAnsi" w:eastAsia="Times New Roman" w:hAnsiTheme="minorHAnsi"/>
          <w:sz w:val="24"/>
          <w:szCs w:val="24"/>
          <w:lang w:eastAsia="ar-SA"/>
        </w:rPr>
        <w:t>Oferentów</w:t>
      </w:r>
      <w:r w:rsidR="00E46175">
        <w:rPr>
          <w:rFonts w:asciiTheme="minorHAnsi" w:eastAsia="Times New Roman" w:hAnsiTheme="minorHAnsi"/>
          <w:sz w:val="24"/>
          <w:szCs w:val="24"/>
          <w:lang w:eastAsia="ar-SA"/>
        </w:rPr>
        <w:t xml:space="preserve"> powinien przedłożyć 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ofertę przygotowaną na formularzu ofertowym stanowiącym załącznik nr 1 do niniejszego zapytania ofe</w:t>
      </w:r>
      <w:r w:rsidR="00E46175">
        <w:rPr>
          <w:rFonts w:asciiTheme="minorHAnsi" w:eastAsia="Times New Roman" w:hAnsiTheme="minorHAnsi"/>
          <w:sz w:val="24"/>
          <w:szCs w:val="24"/>
          <w:lang w:eastAsia="ar-SA"/>
        </w:rPr>
        <w:t>rtowego.</w:t>
      </w:r>
    </w:p>
    <w:p w:rsidR="00E46175" w:rsidRPr="000F475B" w:rsidRDefault="00E46175" w:rsidP="00E46175">
      <w:pPr>
        <w:autoSpaceDN/>
        <w:spacing w:before="120" w:after="120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E46175" w:rsidP="000F475B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      </w:t>
      </w:r>
      <w:r w:rsidR="000F475B"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Wykonawca ma prawo złożyć tylko jedną ofertę. </w:t>
      </w:r>
    </w:p>
    <w:p w:rsidR="000F475B" w:rsidRPr="000F475B" w:rsidRDefault="000F475B" w:rsidP="000F475B">
      <w:pPr>
        <w:autoSpaceDN/>
        <w:spacing w:before="120" w:after="120" w:line="240" w:lineRule="auto"/>
        <w:ind w:left="72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Opis sposobu obliczania ceny:</w:t>
      </w:r>
    </w:p>
    <w:p w:rsidR="00385C5A" w:rsidRDefault="00385C5A" w:rsidP="000F475B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Oferta ma</w:t>
      </w:r>
      <w:r w:rsidR="000F475B" w:rsidRPr="00385C5A">
        <w:rPr>
          <w:rFonts w:asciiTheme="minorHAnsi" w:eastAsia="Times New Roman" w:hAnsiTheme="minorHAnsi"/>
          <w:sz w:val="24"/>
          <w:szCs w:val="24"/>
          <w:lang w:eastAsia="ar-SA"/>
        </w:rPr>
        <w:t xml:space="preserve"> zawierać </w:t>
      </w:r>
      <w:r w:rsidR="00D43CD9" w:rsidRPr="00385C5A">
        <w:rPr>
          <w:rFonts w:asciiTheme="minorHAnsi" w:eastAsia="Times New Roman" w:hAnsiTheme="minorHAnsi"/>
          <w:sz w:val="24"/>
          <w:szCs w:val="24"/>
          <w:lang w:eastAsia="ar-SA"/>
        </w:rPr>
        <w:t xml:space="preserve">proponowaną cenę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BRUTTO za realizację usługi.</w:t>
      </w:r>
    </w:p>
    <w:p w:rsidR="000F475B" w:rsidRPr="00385C5A" w:rsidRDefault="000F475B" w:rsidP="000F475B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385C5A">
        <w:rPr>
          <w:rFonts w:asciiTheme="minorHAnsi" w:eastAsia="Times New Roman" w:hAnsiTheme="minorHAnsi"/>
          <w:sz w:val="24"/>
          <w:szCs w:val="24"/>
          <w:lang w:eastAsia="ar-SA"/>
        </w:rPr>
        <w:t>Cena ofertowa uwzględnia wszystkie zobowiązania, musi być podana w PLN cyfrowo i słownie.</w:t>
      </w:r>
    </w:p>
    <w:p w:rsidR="000F475B" w:rsidRPr="000F475B" w:rsidRDefault="000F475B" w:rsidP="000F475B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Cena podana w ofercie powinna obejmować wszystkie koszty i składniki związane z wykonaniem zamówienia. </w:t>
      </w:r>
    </w:p>
    <w:p w:rsidR="000F475B" w:rsidRPr="000F475B" w:rsidRDefault="000F475B" w:rsidP="000F475B">
      <w:pPr>
        <w:numPr>
          <w:ilvl w:val="1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Cena może być tylko jedna.</w:t>
      </w:r>
    </w:p>
    <w:p w:rsidR="000F475B" w:rsidRPr="000F475B" w:rsidRDefault="000F475B" w:rsidP="000F475B">
      <w:pPr>
        <w:autoSpaceDN/>
        <w:spacing w:before="120" w:after="120" w:line="240" w:lineRule="auto"/>
        <w:ind w:left="78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Miejsce i termin złożenia oferty: </w:t>
      </w: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0F475B" w:rsidRPr="000F475B" w:rsidRDefault="000F475B" w:rsidP="000F475B">
      <w:pPr>
        <w:numPr>
          <w:ilvl w:val="0"/>
          <w:numId w:val="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</w:p>
    <w:p w:rsidR="000F475B" w:rsidRPr="000F475B" w:rsidRDefault="000F475B" w:rsidP="00E46175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Oferty należy złożyć w wersji papierowej, spiętej i ponumerowanej, w siedzibie Zamawiającego lub wysłać na adres: Stowarzyszenie Na Rzecz Spółdzielni Socjalnych, 6</w:t>
      </w:r>
      <w:r w:rsidR="009A1F70">
        <w:rPr>
          <w:rFonts w:asciiTheme="minorHAnsi" w:eastAsia="Times New Roman" w:hAnsiTheme="minorHAnsi"/>
          <w:sz w:val="24"/>
          <w:szCs w:val="24"/>
          <w:lang w:eastAsia="ar-SA"/>
        </w:rPr>
        <w:t>1-475 Poznań, ul. Górecka 115/1.</w:t>
      </w:r>
    </w:p>
    <w:p w:rsidR="00E46175" w:rsidRDefault="00E46175" w:rsidP="00E46175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0F475B" w:rsidRPr="000F475B" w:rsidRDefault="000F475B" w:rsidP="00E46175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Termin składan</w:t>
      </w:r>
      <w:r w:rsidR="00C16F94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ia </w:t>
      </w:r>
      <w:r w:rsidR="00385C5A">
        <w:rPr>
          <w:rFonts w:asciiTheme="minorHAnsi" w:eastAsia="Times New Roman" w:hAnsiTheme="minorHAnsi"/>
          <w:b/>
          <w:sz w:val="24"/>
          <w:szCs w:val="24"/>
          <w:lang w:eastAsia="ar-SA"/>
        </w:rPr>
        <w:t>ofert cenowych upływa dnia 17 maj</w:t>
      </w:r>
      <w:r w:rsidR="00C16F94">
        <w:rPr>
          <w:rFonts w:asciiTheme="minorHAnsi" w:eastAsia="Times New Roman" w:hAnsiTheme="minorHAnsi"/>
          <w:b/>
          <w:sz w:val="24"/>
          <w:szCs w:val="24"/>
          <w:lang w:eastAsia="ar-SA"/>
        </w:rPr>
        <w:t>a</w:t>
      </w: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</w:t>
      </w:r>
      <w:r w:rsidR="00FF38EF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br. </w:t>
      </w:r>
      <w:bookmarkStart w:id="0" w:name="_GoBack"/>
      <w:bookmarkEnd w:id="0"/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o godz. 16.00. </w:t>
      </w:r>
      <w:r w:rsidR="009A1F70">
        <w:rPr>
          <w:rFonts w:asciiTheme="minorHAnsi" w:eastAsia="Times New Roman" w:hAnsiTheme="minorHAnsi"/>
          <w:sz w:val="24"/>
          <w:szCs w:val="24"/>
          <w:lang w:eastAsia="ar-SA"/>
        </w:rPr>
        <w:t>Oferty cenowe złożone po tym terminie</w:t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 nie będą rozpatrywane. W przypadku wysyłki decyduje data </w:t>
      </w:r>
      <w:r w:rsidR="009A1F70">
        <w:rPr>
          <w:rFonts w:asciiTheme="minorHAnsi" w:eastAsia="Times New Roman" w:hAnsiTheme="minorHAnsi"/>
          <w:sz w:val="24"/>
          <w:szCs w:val="24"/>
          <w:lang w:eastAsia="ar-SA"/>
        </w:rPr>
        <w:br/>
      </w: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 xml:space="preserve">i godzina wpływu na </w:t>
      </w:r>
      <w:r w:rsidR="00C16F94">
        <w:rPr>
          <w:rFonts w:asciiTheme="minorHAnsi" w:eastAsia="Times New Roman" w:hAnsiTheme="minorHAnsi"/>
          <w:sz w:val="24"/>
          <w:szCs w:val="24"/>
          <w:lang w:eastAsia="ar-SA"/>
        </w:rPr>
        <w:t>wyżej wskazany adres.</w:t>
      </w:r>
    </w:p>
    <w:p w:rsidR="000F475B" w:rsidRPr="000F475B" w:rsidRDefault="000F475B" w:rsidP="000F475B">
      <w:pPr>
        <w:autoSpaceDN/>
        <w:spacing w:before="120" w:after="120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C16F94">
      <w:p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ar-SA"/>
        </w:rPr>
        <w:t>Termin związania ofertą: 14 dni.</w:t>
      </w:r>
    </w:p>
    <w:p w:rsidR="000F475B" w:rsidRPr="000F475B" w:rsidRDefault="000F475B" w:rsidP="000F475B">
      <w:pPr>
        <w:suppressAutoHyphens w:val="0"/>
        <w:autoSpaceDN/>
        <w:spacing w:after="200" w:line="276" w:lineRule="auto"/>
        <w:ind w:left="720"/>
        <w:contextualSpacing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0F475B">
      <w:pPr>
        <w:autoSpaceDN/>
        <w:spacing w:before="120" w:after="120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F475B" w:rsidRPr="000F475B" w:rsidRDefault="000F475B" w:rsidP="000F475B">
      <w:pPr>
        <w:numPr>
          <w:ilvl w:val="0"/>
          <w:numId w:val="4"/>
        </w:numPr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b/>
          <w:sz w:val="24"/>
          <w:szCs w:val="24"/>
          <w:lang w:eastAsia="pl-PL"/>
        </w:rPr>
        <w:t>Zapytania o przedmiot zamówienia:</w:t>
      </w:r>
    </w:p>
    <w:p w:rsidR="000F475B" w:rsidRPr="000F475B" w:rsidRDefault="000F475B" w:rsidP="00C16F94">
      <w:pPr>
        <w:tabs>
          <w:tab w:val="left" w:pos="851"/>
        </w:tabs>
        <w:suppressAutoHyphens w:val="0"/>
        <w:autoSpaceDN/>
        <w:spacing w:before="120" w:after="120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/>
          <w:vanish/>
          <w:sz w:val="24"/>
          <w:szCs w:val="24"/>
          <w:lang w:eastAsia="ar-SA"/>
        </w:rPr>
      </w:pPr>
      <w:r w:rsidRPr="000F475B">
        <w:rPr>
          <w:rFonts w:asciiTheme="minorHAnsi" w:eastAsia="Times New Roman" w:hAnsiTheme="minorHAnsi"/>
          <w:sz w:val="24"/>
          <w:szCs w:val="24"/>
          <w:lang w:eastAsia="ar-SA"/>
        </w:rPr>
        <w:t>Informacji dodatkowych dot. zamówienia udziela Przemysław Piechocki, e-mailem: biuro@spoldzielnie.org, bądź telefonicznie od poniedziałku do piątku w godzinach 8.00-16.00 pod numerem tel. 61 887 11 66 lub bezpośrednio w siedzibie Zamawiającego.</w:t>
      </w:r>
    </w:p>
    <w:p w:rsidR="000F475B" w:rsidRPr="000F475B" w:rsidRDefault="000F475B" w:rsidP="000F475B">
      <w:pPr>
        <w:numPr>
          <w:ilvl w:val="1"/>
          <w:numId w:val="3"/>
        </w:numPr>
        <w:tabs>
          <w:tab w:val="left" w:pos="851"/>
        </w:tabs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</w:t>
      </w:r>
    </w:p>
    <w:p w:rsidR="000F475B" w:rsidRPr="000F475B" w:rsidRDefault="000F475B" w:rsidP="000F475B">
      <w:pPr>
        <w:tabs>
          <w:tab w:val="left" w:pos="851"/>
        </w:tabs>
        <w:autoSpaceDN/>
        <w:spacing w:before="120" w:after="120" w:line="240" w:lineRule="auto"/>
        <w:ind w:left="810"/>
        <w:contextualSpacing/>
        <w:jc w:val="both"/>
        <w:textAlignment w:val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F475B" w:rsidRPr="000F475B" w:rsidRDefault="000F475B" w:rsidP="000F475B">
      <w:pPr>
        <w:autoSpaceDN/>
        <w:spacing w:before="120" w:after="0" w:line="240" w:lineRule="auto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Załączniki:</w:t>
      </w:r>
    </w:p>
    <w:p w:rsidR="000F475B" w:rsidRPr="000F475B" w:rsidRDefault="000F475B" w:rsidP="000F475B">
      <w:pPr>
        <w:numPr>
          <w:ilvl w:val="0"/>
          <w:numId w:val="2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475B">
        <w:rPr>
          <w:rFonts w:asciiTheme="minorHAnsi" w:eastAsia="Times New Roman" w:hAnsiTheme="minorHAnsi"/>
          <w:sz w:val="24"/>
          <w:szCs w:val="24"/>
          <w:lang w:eastAsia="pl-PL"/>
        </w:rPr>
        <w:t>Załącznik nr 1 – Formularz ofertowy</w:t>
      </w:r>
    </w:p>
    <w:p w:rsidR="00077C0D" w:rsidRDefault="00077C0D"/>
    <w:sectPr w:rsidR="00077C0D">
      <w:headerReference w:type="default" r:id="rId10"/>
      <w:footerReference w:type="default" r:id="rId11"/>
      <w:pgSz w:w="11906" w:h="16838"/>
      <w:pgMar w:top="2410" w:right="1417" w:bottom="21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F6" w:rsidRDefault="00D262F6">
      <w:pPr>
        <w:spacing w:after="0" w:line="240" w:lineRule="auto"/>
      </w:pPr>
      <w:r>
        <w:separator/>
      </w:r>
    </w:p>
  </w:endnote>
  <w:endnote w:type="continuationSeparator" w:id="0">
    <w:p w:rsidR="00D262F6" w:rsidRDefault="00D2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8A" w:rsidRDefault="00D26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F6" w:rsidRDefault="00D26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62F6" w:rsidRDefault="00D2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8A" w:rsidRDefault="003366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1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75710CE"/>
    <w:multiLevelType w:val="multilevel"/>
    <w:tmpl w:val="E59AC5E6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A5B6DBC"/>
    <w:multiLevelType w:val="multilevel"/>
    <w:tmpl w:val="1D1E5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B52EB1"/>
    <w:multiLevelType w:val="multilevel"/>
    <w:tmpl w:val="D766E7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90127D"/>
    <w:multiLevelType w:val="multilevel"/>
    <w:tmpl w:val="A4F6FE5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C0D"/>
    <w:rsid w:val="0002637D"/>
    <w:rsid w:val="00077C0D"/>
    <w:rsid w:val="000F475B"/>
    <w:rsid w:val="00100BD5"/>
    <w:rsid w:val="00116884"/>
    <w:rsid w:val="00136AC1"/>
    <w:rsid w:val="001F4E7F"/>
    <w:rsid w:val="00227942"/>
    <w:rsid w:val="00246495"/>
    <w:rsid w:val="002B6222"/>
    <w:rsid w:val="00317A0F"/>
    <w:rsid w:val="00325427"/>
    <w:rsid w:val="003366D6"/>
    <w:rsid w:val="00385C5A"/>
    <w:rsid w:val="0039589E"/>
    <w:rsid w:val="003C0474"/>
    <w:rsid w:val="00495826"/>
    <w:rsid w:val="004B0B38"/>
    <w:rsid w:val="00561D9D"/>
    <w:rsid w:val="006978FA"/>
    <w:rsid w:val="008770E9"/>
    <w:rsid w:val="00944310"/>
    <w:rsid w:val="009931F2"/>
    <w:rsid w:val="009A1F70"/>
    <w:rsid w:val="009C04DB"/>
    <w:rsid w:val="00BF1B0F"/>
    <w:rsid w:val="00C16F94"/>
    <w:rsid w:val="00D262F6"/>
    <w:rsid w:val="00D43CD9"/>
    <w:rsid w:val="00DF1068"/>
    <w:rsid w:val="00E4011A"/>
    <w:rsid w:val="00E46175"/>
    <w:rsid w:val="00E546F6"/>
    <w:rsid w:val="00EC3FA7"/>
    <w:rsid w:val="00FA4C1C"/>
    <w:rsid w:val="00FC45D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dzielni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poldzieln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ProRozyn produkcja kreatywna Mateusz Rozynek</dc:creator>
  <cp:lastModifiedBy>Malwina Pokrywka</cp:lastModifiedBy>
  <cp:revision>3</cp:revision>
  <cp:lastPrinted>2019-09-09T11:49:00Z</cp:lastPrinted>
  <dcterms:created xsi:type="dcterms:W3CDTF">2019-09-09T11:49:00Z</dcterms:created>
  <dcterms:modified xsi:type="dcterms:W3CDTF">2019-09-09T11:55:00Z</dcterms:modified>
</cp:coreProperties>
</file>